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Консультация для родителей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«Роль семьи в развитии интереса ребенка к опытно - экспериментальной деятельности».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юного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почемучки? Нет! Показываете ребенку как можно чаще предметы, притягивающие его любопытный взор, и рассказываете о них?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 группах созданы условия для развития детской познавательной активности, оборудованы уголки экспериментирования, где находятся необходимые предметы: бумага разных видов, ткань, специальные приборы (весы, часы и др.,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неструктурированные материалы (песок, вода, карты, схемы и т. п.).</w:t>
      </w:r>
      <w:proofErr w:type="gramEnd"/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Эксперимент можно провести во время любой деятельности.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Например, ребёнок рисует, У 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ничего не получиться, подскажите, что надо смешать две краски. Путём проб и ошибок ребёнок найдёт верное решение.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Экспериментирование – это, наряду с игрой – ведущая деятельность дошкольника.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Для этого необходимо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соблюдать некоторые правила</w:t>
      </w:r>
      <w:r>
        <w:rPr>
          <w:color w:val="000000"/>
          <w:sz w:val="28"/>
          <w:szCs w:val="28"/>
          <w:bdr w:val="none" w:sz="0" w:space="0" w:color="auto" w:frame="1"/>
        </w:rPr>
        <w:t>: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1.Установите цель эксперимента (для чего мы проводим опыт)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2.Подберите материалы (список всего необходимого для проведения опыта)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3.Обсудите процесс (поэтапные инструкции по проведению эксперимента)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4.Подведите итоги (точное описание ожидаемого результата)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5.Объясните почему? Доступными для ребёнка словами</w:t>
      </w:r>
      <w:r>
        <w:rPr>
          <w:rFonts w:ascii="Montserrat" w:hAnsi="Montserrat"/>
          <w:color w:val="000000"/>
          <w:sz w:val="30"/>
          <w:szCs w:val="30"/>
        </w:rPr>
        <w:t>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Помните!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ind w:firstLine="708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>При проведении эксперимента главное – безопасность вас и вашего ребёнка.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- становится темнее. Камешек в воде тонет, а есть камни, которые плавают (туф, пемза). А если камешки собрать в жестяную банку, ими можно погреметь.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Их можно бросать в цель (в пластиковую бутылку, попадать внутрь ведерка.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 Камешки интересно собирать в ведерко, а потом считать, рассматривать цвет. Гладкие камешки приятно катать между ладоней. 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</w:p>
    <w:p w:rsidR="00757304" w:rsidRDefault="00757304" w:rsidP="00757304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 различные картины (флористика).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Что нужно делать, что бы поддержать активность в познавательной деятельности ребенка.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Что нужно делать?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1.Поощрять детскую любознательность и всегда находить время для ответов на детское «почему?»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2.Предоставлять ребенку условия для действия с разными вещами, предметами, материалами.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3.Побуждать ребенка к самостоятельному эксперименту при помощи мотива.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4.В целях безопасности существуют некоторые запреты на действия детей, объясняйте, почему этого нельзя делать.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5.Поощряйте ребенка за проявленную самостоятельность и способность к исследованию.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6.Оказывайте необходимую помощь, чтобы у ребенка не пропало желание к экспериментированию.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7.Учите ребенка наблюдать и делать предположения, выводы.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8.Создавайте ситуацию успешности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Чего нельзя делать?</w:t>
      </w:r>
    </w:p>
    <w:p w:rsidR="00757304" w:rsidRDefault="00757304" w:rsidP="00757304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1.Нельзя отмахиваться от вопросов детей, ибо любознательность - основа экспериментирования.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2.Нельзя отказываться от совместной деятельности с ребенком, так как ребенок не может развиваться без участия взрослого.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3.Нельзя ограничивать деятельность ребенка: если что-то опасно для него, сделайте вместе с ним.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4.Нельзя запрещать без объяснения.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5.Не критикуйте и не ругайте ребенка, если у него что-то не получилось, лучше помогите ему.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6.Нарушение правил и детская шалость - разные вещи. Будьте справедливы к своему ребенку.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7.Не спешите делать за ребенка то, что он может выполнить сам. Проявляйте спокойствие и терпение.</w:t>
      </w:r>
    </w:p>
    <w:p w:rsidR="00757304" w:rsidRDefault="00757304" w:rsidP="00757304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8.Дети бывают, импульсивны, будьте терпеливы и спокойны по отношению к ним.</w:t>
      </w:r>
    </w:p>
    <w:p w:rsidR="00757304" w:rsidRDefault="00757304" w:rsidP="00757304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57304" w:rsidRDefault="00757304" w:rsidP="00757304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57304" w:rsidRDefault="00757304" w:rsidP="00757304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757304" w:rsidRDefault="00757304" w:rsidP="00757304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BA5F2D" w:rsidRDefault="00BA5F2D"/>
    <w:sectPr w:rsidR="00BA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54"/>
    <w:rsid w:val="00757304"/>
    <w:rsid w:val="00B81454"/>
    <w:rsid w:val="00BA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2025-11-18T11:39:00Z</dcterms:created>
  <dcterms:modified xsi:type="dcterms:W3CDTF">2025-11-18T11:42:00Z</dcterms:modified>
</cp:coreProperties>
</file>