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EA" w:rsidRDefault="006068EA" w:rsidP="006068E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</w:pPr>
      <w:r w:rsidRPr="006068EA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  <w:t>Консультация для родителей</w:t>
      </w:r>
    </w:p>
    <w:p w:rsidR="006068EA" w:rsidRPr="006068EA" w:rsidRDefault="006068EA" w:rsidP="006068E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</w:pPr>
      <w:r w:rsidRPr="006068EA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u w:val="single"/>
          <w:lang w:eastAsia="ru-RU"/>
        </w:rPr>
        <w:t xml:space="preserve"> «Пожарная безопасность»</w:t>
      </w:r>
    </w:p>
    <w:p w:rsidR="006068EA" w:rsidRDefault="006068EA" w:rsidP="006C7F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 </w:t>
      </w:r>
      <w:r w:rsidRPr="006C7F8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РОДИТЕЛИ</w:t>
      </w:r>
      <w:r w:rsidRPr="006C7F87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Расскажите детям о </w:t>
      </w:r>
      <w:hyperlink r:id="rId6" w:tooltip="Пожарная безопасность" w:history="1">
        <w:r w:rsidRPr="006068EA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пожарной безопасности</w:t>
        </w:r>
      </w:hyperlink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секрет, что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пожары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чаще всего происходят от беспечного отношения к огню самих людей. Значительная часть </w:t>
      </w:r>
      <w:hyperlink r:id="rId7" w:tooltip="Пожарная безопасность. Консультации для родителей" w:history="1">
        <w:r w:rsidRPr="006068EA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пожаров происходит в жилье</w:t>
        </w:r>
      </w:hyperlink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Здесь гибель и травматизм людей от дыма и огня составляет 9 случаев из 10.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Пожарная </w:t>
      </w:r>
      <w:hyperlink r:id="rId8" w:tooltip="Безопасность, ОБЖ. Консультации для родителей" w:history="1">
        <w:r w:rsidRPr="006068EA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bdr w:val="none" w:sz="0" w:space="0" w:color="auto" w:frame="1"/>
            <w:lang w:eastAsia="ru-RU"/>
          </w:rPr>
          <w:t>безопасность в квартире</w:t>
        </w:r>
      </w:hyperlink>
      <w:r w:rsidRPr="006068E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Спички – это одна из причин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пожаров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Пожарная безопасность в лесу</w:t>
      </w:r>
      <w:r w:rsidRPr="006068E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самая большая опасность в лесу. В сухую жаркую погоду достаточно одной спички или искры от фейерверка, чтобы лес загорелся. Если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 все-таки начался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немедленно выбегайте из леса. Старайтесь бежать в ту сторону, откуда дует ветер. Выйдя из леса, обязательно сообщите о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начался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6068E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поступайте так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убегайте из дома в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безопасное место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И только после этого позвоните в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пожарную охрану по телефону</w:t>
      </w: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"01" или попросите об этом соседей. Если не можете убежать из горящей квартиры, сразу же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позвоните по телефону "01" и сообщите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пожарным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точный адрес и номер своей квартиры. После этого зовите из окна на помощь соседей и прохожих.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дым гораздо опаснее огня.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людей при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 гибнут от дыма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Если чувствуете, что задыхаетесь, опуститесь на корточки или продвигайтесь к выходу ползком – внизу дыма меньше. Если в помещение проник дым, надо смочить водой одежду, покрыть голову мокрой салфеткой и </w:t>
      </w:r>
      <w:proofErr w:type="gramStart"/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выходить</w:t>
      </w:r>
      <w:proofErr w:type="gramEnd"/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пригнувшись или ползком. Обязательно закройте форточку и дверь в комнате, где начался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Закрытая дверь может не только задержать проникновение дыма, но иногда и погасить огонь. Наполните водой ванну, ведра, тазы. Можете облить водой двери и пол.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Запомните самое главное правило не только при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6068E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но и при любой другой опасности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«Не поддавайтесь панике и не теряйте самообладания!»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Опасные игры, неосторожное, неумелое обращение с огнем, детские игры и шалость с огнем – это причины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пожаров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в результате случайного нарушения правил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пожарной безопасности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Остается без комментариев тлеющая сигарета, зажженная спичка, конфорка газовой плиты </w:t>
      </w:r>
      <w:r w:rsidRPr="006068E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(лампа, фонарь)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Все они 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 Если мы этому не обучим детей, начиная с дошкольного возраста, затем младшего школьного возраста, мы тем самым запланируем настоящие и будущие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из-за незнания элементарных правил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пожарной безопасности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пожаротушения</w:t>
      </w: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(огнетушителями, вызывать на помощь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пожарную охрану)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должны сознательно выполнять в детском саду, дома, на улице, в лесу требования правил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пожарной безопасности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целях вашей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безопасности и безопасности ваших детей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можно чаще беседуйте с малышами о том, как себя вести в чрезвычайных ситуациях.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Но главное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Start"/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</w:t>
      </w:r>
      <w:proofErr w:type="gramEnd"/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потенциальную опасность, например, опасность </w:t>
      </w: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ПОЖАРА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забывайте с детьми повторять правила </w:t>
      </w:r>
      <w:r w:rsidRPr="006068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пожарной безопасности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Вопросы, на котор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ые каждый ребё</w:t>
      </w:r>
      <w:r w:rsidRPr="006068E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нок должен знать ответы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1. Что нужно знать, если возник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 в квартире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2. Можно ли играть со спичками и зажигалками?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3. Чем можно тушить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</w:t>
      </w:r>
      <w:r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?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4. Можно ли самостоятельно пользоваться розеткой?</w:t>
      </w:r>
    </w:p>
    <w:p w:rsid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5. Знать номер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пожарной службы</w:t>
      </w:r>
      <w:r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6. Главное правило при любой опасности </w:t>
      </w:r>
      <w:r w:rsidRPr="006068E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(не поддаваться панике)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7. Можно ли без взрослых пользоваться свечами?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8. Можно ли трогать приборы мокрыми руками?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ВОЗНИКНОВЕНИЯ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ПОЖАРА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068E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НЕОБХОДИМО ДЕЙСТВОВАТЬ СЛЕДУЮЩИМ ОБРАЗОМ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1. Если огонь небольшой можно попробовать сразу же затушить его, набросив на него плотную ткань, одеяло или вылить кастрюлю воды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2. Если огонь сразу не погас, немедленно убегайте из дома в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безопасное место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. И только после этого позвоните в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пожарную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охрану или попросите об этом соседей.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3. Если не можете убежать из горящей квартиры, сразу же позвоните, сообщите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пожарным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точный адрес и номер своей квартиры. После этого зовите из окна на помощь соседей или прохожих.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 При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дым гораздо опаснее огня. Если чувствуете, что задыхаетесь, </w:t>
      </w:r>
      <w:r w:rsidRPr="006068E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опуститесь на корточки или подвигайтесь к выходу ползком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: внизу дыма меньше.</w:t>
      </w:r>
    </w:p>
    <w:p w:rsidR="006068EA" w:rsidRPr="006068EA" w:rsidRDefault="006068EA" w:rsidP="006068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Нельзя прятаться в ванну, под шкаф, нужно выбежать из квартиры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6. При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садитесь в лифт. Он может отключиться, и вы задохнётесь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7. Ожидая приезда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пожарных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теряйте головы и не выпрыгивайте из окна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8EA" w:rsidRPr="006068EA" w:rsidRDefault="006068EA" w:rsidP="006068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8. Когда приедут </w:t>
      </w:r>
      <w:r w:rsidRPr="006068EA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пожарные</w:t>
      </w:r>
      <w:r w:rsidRPr="006068EA">
        <w:rPr>
          <w:rFonts w:ascii="Times New Roman" w:eastAsia="Times New Roman" w:hAnsi="Times New Roman" w:cs="Times New Roman"/>
          <w:sz w:val="32"/>
          <w:szCs w:val="32"/>
          <w:lang w:eastAsia="ru-RU"/>
        </w:rPr>
        <w:t>, во всём их слушайтесь и не бойтесь. Они лучше знают, как вас спасти.</w:t>
      </w:r>
    </w:p>
    <w:p w:rsidR="00F02C40" w:rsidRPr="006068EA" w:rsidRDefault="00F02C40" w:rsidP="006068E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02C40" w:rsidRPr="0060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CA2"/>
    <w:multiLevelType w:val="multilevel"/>
    <w:tmpl w:val="3182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A"/>
    <w:rsid w:val="0027246E"/>
    <w:rsid w:val="00601A1C"/>
    <w:rsid w:val="006068EA"/>
    <w:rsid w:val="006C7F87"/>
    <w:rsid w:val="00F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8EA"/>
    <w:rPr>
      <w:b/>
      <w:bCs/>
    </w:rPr>
  </w:style>
  <w:style w:type="character" w:styleId="a5">
    <w:name w:val="Hyperlink"/>
    <w:basedOn w:val="a0"/>
    <w:uiPriority w:val="99"/>
    <w:semiHidden/>
    <w:unhideWhenUsed/>
    <w:rsid w:val="006068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8EA"/>
    <w:rPr>
      <w:b/>
      <w:bCs/>
    </w:rPr>
  </w:style>
  <w:style w:type="character" w:styleId="a5">
    <w:name w:val="Hyperlink"/>
    <w:basedOn w:val="a0"/>
    <w:uiPriority w:val="99"/>
    <w:semiHidden/>
    <w:unhideWhenUsed/>
    <w:rsid w:val="006068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bezopasnost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ozhar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zharnaya-bezopasno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4</cp:revision>
  <dcterms:created xsi:type="dcterms:W3CDTF">2023-10-24T10:18:00Z</dcterms:created>
  <dcterms:modified xsi:type="dcterms:W3CDTF">2023-10-24T10:28:00Z</dcterms:modified>
</cp:coreProperties>
</file>