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51" w:rsidRPr="00447851" w:rsidRDefault="00447851" w:rsidP="00447851">
      <w:pPr>
        <w:shd w:val="clear" w:color="auto" w:fill="FFFFFF"/>
        <w:spacing w:line="320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</w:pPr>
      <w:r w:rsidRPr="00447851"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  <w:t>Лексическая тема для средней группы</w:t>
      </w:r>
    </w:p>
    <w:p w:rsidR="00447851" w:rsidRPr="00447851" w:rsidRDefault="00447851" w:rsidP="00447851">
      <w:pPr>
        <w:shd w:val="clear" w:color="auto" w:fill="FFFFFF"/>
        <w:spacing w:line="320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</w:pPr>
      <w:r w:rsidRPr="00447851">
        <w:rPr>
          <w:rFonts w:ascii="Arial" w:eastAsia="Times New Roman" w:hAnsi="Arial" w:cs="Arial"/>
          <w:b/>
          <w:color w:val="007AD0"/>
          <w:kern w:val="36"/>
          <w:sz w:val="32"/>
          <w:szCs w:val="32"/>
          <w:lang w:eastAsia="ru-RU"/>
        </w:rPr>
        <w:t>"Правила дорожного движения".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 </w:t>
      </w:r>
      <w:r w:rsidRPr="004478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светофор, переход, пешеход, водитель, переходить, переводить, соблюдать, красный, жёлтый, зелёный, опасный, дорожный.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ind w:left="720"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гимнастика. Повтор.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ind w:left="720"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гимнастика: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правил очень много:        </w:t>
      </w: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(показываем руки тыльной стороной, качаем)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внимание, дорога!               (</w:t>
      </w: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загибаем пальчики на левой руке, начиная с мизинца.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                                помогаем правой)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сигналы светофора,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смотри, дорожный знак,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четыре – переход. Вот!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всем надо знать                                  </w:t>
      </w: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(указательным пальцем делаем круг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около загнутых пальчиков)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их выполнять</w:t>
      </w: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                                         (грозим указательным пальцем).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i/>
          <w:i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before="61" w:after="0" w:line="240" w:lineRule="auto"/>
        <w:ind w:left="720"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Выучить наизусть стихотворение: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нас в гости ждёт.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Освещает переход.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глаз: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Задержать он хочет нас.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красный - нет пути.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</w:t>
      </w:r>
      <w:proofErr w:type="gramStart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идти.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све</w:t>
      </w:r>
      <w:proofErr w:type="gramStart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очень строгий: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нам нет пока дороги.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зелёный глаз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путь для нас.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Полосатый переход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 юных ждёт.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Отработка лексико-грамматических категорий: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proofErr w:type="spellStart"/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Д\и</w:t>
      </w:r>
      <w:proofErr w:type="spellEnd"/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«4-ый </w:t>
      </w:r>
      <w:proofErr w:type="gramStart"/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лишний</w:t>
      </w:r>
      <w:proofErr w:type="gramEnd"/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»-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развитие слухового внимания.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САМОЛЁТ, КОРАБЛЬ, ВЕРТОЛЁТ, РАКЕТА.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ПАРОХОД, ЛОДКА, САМОЛЕТ, ПАРУСНИК.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Упр. «Закончи предложение».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Переходя улицу нужно сначала посмотреть ...(налево), затем ...(направо).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Пешеходный переход может быть ...(регулируемым и нерегулируемым, наземным и подземным).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Улицу можно переходить только на ...(зелёный сигнал светофора).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Тротуар - это дорога для ...(пешеходов).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Проезжая часть - это дорога для ...(транспорта).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«Подскажи словечко»- 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и расширять словарный запас по теме.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 1.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(что делает?) –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(что делает?) - …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 2.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(что?) - ….,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(что?) - …,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(что?) - …,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гудит (что?) - …,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(что?) - …,</w:t>
      </w:r>
      <w:r w:rsidRPr="00447851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сигналит (что?) - …,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Игра «Автобус»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Давай  прокатимся в автобусе.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Кем мы будем в автобусе? (Пассажирами)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А как должны себя вести пассажиры в транспорте и почему?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Я буду говорить, где автобус едет, а вы будете отвечать, как он движется.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Автобус от остановки … (отъехал)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К другой остановке…. (подъехал)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Затем на небольшую горку…. (въехал)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И вместе с нами он мост (переехал)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Большую лужу он… (объехал)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- И к нашему саду он тихо…. (подъехал)</w:t>
      </w:r>
      <w:proofErr w:type="gramStart"/>
      <w:r w:rsidRPr="00447851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sz w:val="28"/>
          <w:szCs w:val="28"/>
          <w:lang w:eastAsia="ru-RU"/>
        </w:rPr>
        <w:t>Вышли мы из автобуса и пешком пошли в детский сад. Мы уже не пассажиры, а кто? (пешеходы).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Отгадайте загадки</w:t>
      </w: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дорога для тебя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безопасной,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горят огни –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красный. (Светофор)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Шагаешь – впереди лежит,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Оглянешься – домой бежит. (Дорога)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– лежит,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машиной – бежит.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молод – черный,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Теплый, размягченный.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постареет –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Затвердеет, постареет. (Асфальт)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работа,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Завидно от души!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Свисти, когда охота,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палочкой маши. (Регулировщик)</w:t>
      </w:r>
    </w:p>
    <w:p w:rsidR="00447851" w:rsidRPr="00447851" w:rsidRDefault="00447851" w:rsidP="00447851">
      <w:pPr>
        <w:shd w:val="clear" w:color="auto" w:fill="FFFFFF"/>
        <w:spacing w:after="0" w:line="293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Объяснените</w:t>
      </w:r>
      <w:proofErr w:type="spellEnd"/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пословицы:</w:t>
      </w:r>
      <w:r w:rsidRPr="0044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«Тише едешь — дальше будешь».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447851" w:rsidRPr="00447851" w:rsidRDefault="00447851" w:rsidP="004478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!! Прочитайте детям:</w:t>
      </w:r>
    </w:p>
    <w:p w:rsidR="00447851" w:rsidRPr="00447851" w:rsidRDefault="00447851" w:rsidP="00447851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С.Михалков «Моя улица» «Наша улица»</w:t>
      </w:r>
    </w:p>
    <w:p w:rsidR="00447851" w:rsidRPr="00447851" w:rsidRDefault="00447851" w:rsidP="004478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«Дядя Степа - милиционер»</w:t>
      </w:r>
    </w:p>
    <w:p w:rsidR="00447851" w:rsidRPr="00447851" w:rsidRDefault="00447851" w:rsidP="00447851">
      <w:pPr>
        <w:shd w:val="clear" w:color="auto" w:fill="FFFFFF"/>
        <w:spacing w:after="133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44785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А.Иванов «Как неразлучные друзья дорогу переходили».</w:t>
      </w:r>
    </w:p>
    <w:p w:rsidR="00E02A61" w:rsidRPr="00447851" w:rsidRDefault="00E02A61">
      <w:pPr>
        <w:rPr>
          <w:sz w:val="28"/>
          <w:szCs w:val="28"/>
        </w:rPr>
      </w:pPr>
    </w:p>
    <w:sectPr w:rsidR="00E02A61" w:rsidRPr="0044785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7851"/>
    <w:rsid w:val="004455B9"/>
    <w:rsid w:val="00447851"/>
    <w:rsid w:val="00791F81"/>
    <w:rsid w:val="00807DD8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447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7851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447851"/>
  </w:style>
  <w:style w:type="paragraph" w:styleId="a4">
    <w:name w:val="Balloon Text"/>
    <w:basedOn w:val="a"/>
    <w:link w:val="a5"/>
    <w:uiPriority w:val="99"/>
    <w:semiHidden/>
    <w:unhideWhenUsed/>
    <w:rsid w:val="0044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4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7851"/>
    <w:rPr>
      <w:b/>
      <w:bCs/>
    </w:rPr>
  </w:style>
  <w:style w:type="character" w:styleId="a8">
    <w:name w:val="Emphasis"/>
    <w:basedOn w:val="a0"/>
    <w:uiPriority w:val="20"/>
    <w:qFormat/>
    <w:rsid w:val="00447851"/>
    <w:rPr>
      <w:i/>
      <w:iCs/>
    </w:rPr>
  </w:style>
  <w:style w:type="paragraph" w:styleId="a9">
    <w:name w:val="List Paragraph"/>
    <w:basedOn w:val="a"/>
    <w:uiPriority w:val="34"/>
    <w:qFormat/>
    <w:rsid w:val="0044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5534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714">
                          <w:marLeft w:val="0"/>
                          <w:marRight w:val="0"/>
                          <w:marTop w:val="0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927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7317">
                          <w:marLeft w:val="0"/>
                          <w:marRight w:val="0"/>
                          <w:marTop w:val="0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1650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30104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94612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6813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899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0833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2023-11-30T16:37:00Z</dcterms:created>
  <dcterms:modified xsi:type="dcterms:W3CDTF">2023-11-30T16:38:00Z</dcterms:modified>
</cp:coreProperties>
</file>